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3en90msnx7po" w:id="0"/>
      <w:bookmarkEnd w:id="0"/>
      <w:r w:rsidDel="00000000" w:rsidR="00000000" w:rsidRPr="00000000">
        <w:rPr>
          <w:rtl w:val="0"/>
        </w:rPr>
        <w:t xml:space="preserve">Juneteenth Jubilee HBG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ug2hjo8c5mhd" w:id="1"/>
      <w:bookmarkEnd w:id="1"/>
      <w:r w:rsidDel="00000000" w:rsidR="00000000" w:rsidRPr="00000000">
        <w:rPr>
          <w:rtl w:val="0"/>
        </w:rPr>
        <w:t xml:space="preserve">Description</w:t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The Juneteenth Jubilee has previously taken place at Reservoir Park and Harrisburg Area Community College in Harrisburg, Pa. This year we are seeking to make this a family friendly event where we can Celebrate our freedom, Learn what Juneteenth is all about and Actively support Black Owned Business. 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The numbers for this event have grown year over year with estimated numbers of roughly: 150 attendees in 2020, 350 attendees in 2021, to over 600 attendees in 2022 and 2023.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In 2023, we quickly realized that our children's activities were heavily favored and would like to expand on our family friendly offerings. On </w:t>
      </w:r>
      <w:r w:rsidDel="00000000" w:rsidR="00000000" w:rsidRPr="00000000">
        <w:rPr>
          <w:b w:val="1"/>
          <w:rtl w:val="0"/>
        </w:rPr>
        <w:t xml:space="preserve">Wednesday, June 19, 2024 from 12-5 p.m.</w:t>
      </w:r>
      <w:r w:rsidDel="00000000" w:rsidR="00000000" w:rsidRPr="00000000">
        <w:rPr>
          <w:rtl w:val="0"/>
        </w:rPr>
        <w:t xml:space="preserve"> Juneteenth Jubilee HBG will take place on City Island at the Skyline Sports Complex.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/>
      </w:pPr>
      <w:bookmarkStart w:colFirst="0" w:colLast="0" w:name="_aezb4xtmae6w" w:id="2"/>
      <w:bookmarkEnd w:id="2"/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Our objectives are as follows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Celebrate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With music by black musicians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Provider child friendly activities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With interactive experiences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College Fair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Resources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Highlight Black owned business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Shop with Black owned businesses</w:t>
      </w:r>
      <w:r w:rsidDel="00000000" w:rsidR="00000000" w:rsidRPr="00000000">
        <w:rPr>
          <w:rtl w:val="0"/>
        </w:rPr>
        <w:t xml:space="preserve"> that will serve as vendors.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rPr/>
      </w:pPr>
      <w:bookmarkStart w:colFirst="0" w:colLast="0" w:name="_a00697l5afgu" w:id="3"/>
      <w:bookmarkEnd w:id="3"/>
      <w:r w:rsidDel="00000000" w:rsidR="00000000" w:rsidRPr="00000000">
        <w:rPr>
          <w:rtl w:val="0"/>
        </w:rPr>
        <w:t xml:space="preserve">Phases &amp; Budget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Budget ranges from $4,000 to $6,000. (Range varies based on food truck count as well as the activities that we select.)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Phases to include: Outline of event setup, vendor and food truck confirmations, event execution, run of show confirmation.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